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E2" w:rsidRPr="000953E2" w:rsidRDefault="00C71BE5" w:rsidP="000953E2">
      <w:pPr>
        <w:rPr>
          <w:rFonts w:ascii="ＭＳ Ｐゴシック" w:eastAsia="ＭＳ Ｐゴシック" w:hAnsi="ＭＳ Ｐゴシック"/>
          <w:color w:val="FF0000"/>
          <w:sz w:val="28"/>
          <w:szCs w:val="28"/>
        </w:rPr>
      </w:pPr>
      <w:r w:rsidRPr="000953E2">
        <w:rPr>
          <w:rFonts w:ascii="ＭＳ Ｐゴシック" w:eastAsia="ＭＳ Ｐゴシック" w:hAnsi="ＭＳ Ｐゴシック" w:hint="eastAsia"/>
          <w:sz w:val="28"/>
          <w:szCs w:val="28"/>
        </w:rPr>
        <w:t>各</w:t>
      </w:r>
      <w:r w:rsidR="00FA299A" w:rsidRPr="000953E2">
        <w:rPr>
          <w:rFonts w:ascii="ＭＳ Ｐゴシック" w:eastAsia="ＭＳ Ｐゴシック" w:hAnsi="ＭＳ Ｐゴシック" w:hint="eastAsia"/>
          <w:sz w:val="28"/>
          <w:szCs w:val="28"/>
        </w:rPr>
        <w:t>GPI-</w:t>
      </w:r>
      <w:r w:rsidR="00FB4CFC" w:rsidRPr="000953E2">
        <w:rPr>
          <w:rFonts w:ascii="ＭＳ Ｐゴシック" w:eastAsia="ＭＳ Ｐゴシック" w:hAnsi="ＭＳ Ｐゴシック" w:hint="eastAsia"/>
          <w:sz w:val="28"/>
          <w:szCs w:val="28"/>
        </w:rPr>
        <w:t>アンカー</w:t>
      </w:r>
      <w:r w:rsidR="00B8669E" w:rsidRPr="000953E2">
        <w:rPr>
          <w:rFonts w:ascii="ＭＳ Ｐゴシック" w:eastAsia="ＭＳ Ｐゴシック" w:hAnsi="ＭＳ Ｐゴシック" w:hint="eastAsia"/>
          <w:sz w:val="28"/>
          <w:szCs w:val="28"/>
        </w:rPr>
        <w:t>タンパク質</w:t>
      </w:r>
      <w:r w:rsidRPr="000953E2">
        <w:rPr>
          <w:rFonts w:ascii="ＭＳ Ｐゴシック" w:eastAsia="ＭＳ Ｐゴシック" w:hAnsi="ＭＳ Ｐゴシック" w:hint="eastAsia"/>
          <w:sz w:val="28"/>
          <w:szCs w:val="28"/>
        </w:rPr>
        <w:t>分子種</w:t>
      </w:r>
      <w:r w:rsidR="00C068EB" w:rsidRPr="000953E2">
        <w:rPr>
          <w:rFonts w:ascii="ＭＳ Ｐゴシック" w:eastAsia="ＭＳ Ｐゴシック" w:hAnsi="ＭＳ Ｐゴシック" w:hint="eastAsia"/>
          <w:sz w:val="28"/>
          <w:szCs w:val="28"/>
        </w:rPr>
        <w:t>は</w:t>
      </w:r>
      <w:r w:rsidR="00C068EB" w:rsidRPr="000953E2">
        <w:rPr>
          <w:rFonts w:ascii="ＭＳ Ｐゴシック" w:eastAsia="ＭＳ Ｐゴシック" w:hAnsi="ＭＳ Ｐゴシック"/>
          <w:sz w:val="28"/>
          <w:szCs w:val="28"/>
        </w:rPr>
        <w:t>GPI</w:t>
      </w:r>
      <w:r w:rsidR="00C068EB" w:rsidRPr="000953E2">
        <w:rPr>
          <w:rFonts w:ascii="ＭＳ Ｐゴシック" w:eastAsia="ＭＳ Ｐゴシック" w:hAnsi="ＭＳ Ｐゴシック" w:hint="eastAsia"/>
          <w:sz w:val="28"/>
          <w:szCs w:val="28"/>
        </w:rPr>
        <w:t>付加シグナルに依存して固有の脂質ラフトを形成する</w:t>
      </w:r>
      <w:r w:rsidR="000A4669" w:rsidRPr="000953E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0A4669" w:rsidRPr="000953E2">
        <w:rPr>
          <w:rFonts w:ascii="ＭＳ Ｐゴシック" w:eastAsia="ＭＳ Ｐゴシック" w:hAnsi="ＭＳ Ｐゴシック" w:hint="eastAsia"/>
          <w:color w:val="FF0000"/>
          <w:sz w:val="28"/>
          <w:szCs w:val="28"/>
          <w:highlight w:val="yellow"/>
        </w:rPr>
        <w:t>【MS</w:t>
      </w:r>
      <w:r w:rsidR="000A4669" w:rsidRPr="000953E2">
        <w:rPr>
          <w:rFonts w:ascii="ＭＳ Ｐゴシック" w:eastAsia="ＭＳ Ｐゴシック" w:hAnsi="ＭＳ Ｐゴシック"/>
          <w:color w:val="FF0000"/>
          <w:sz w:val="28"/>
          <w:szCs w:val="28"/>
          <w:highlight w:val="yellow"/>
        </w:rPr>
        <w:t xml:space="preserve"> </w:t>
      </w:r>
      <w:r w:rsidR="000A4669" w:rsidRPr="000953E2">
        <w:rPr>
          <w:rFonts w:ascii="ＭＳ Ｐゴシック" w:eastAsia="ＭＳ Ｐゴシック" w:hAnsi="ＭＳ Ｐゴシック" w:hint="eastAsia"/>
          <w:color w:val="FF0000"/>
          <w:sz w:val="28"/>
          <w:szCs w:val="28"/>
          <w:highlight w:val="yellow"/>
        </w:rPr>
        <w:t>Pゴシック 14pt】</w:t>
      </w:r>
    </w:p>
    <w:p w:rsidR="000953E2" w:rsidRPr="00C068EB" w:rsidRDefault="000953E2" w:rsidP="000953E2"/>
    <w:p w:rsidR="00FB4CFC" w:rsidRDefault="00FB4CFC" w:rsidP="000953E2"/>
    <w:p w:rsidR="00FB4CFC" w:rsidRPr="000953E2" w:rsidRDefault="000A4669" w:rsidP="000953E2">
      <w:pPr>
        <w:rPr>
          <w:rFonts w:ascii="ＭＳ Ｐゴシック" w:eastAsia="ＭＳ Ｐゴシック" w:hAnsi="ＭＳ Ｐゴシック"/>
          <w:sz w:val="24"/>
          <w:szCs w:val="24"/>
        </w:rPr>
      </w:pPr>
      <w:r w:rsidRPr="000953E2">
        <w:rPr>
          <w:rFonts w:ascii="ＭＳ Ｐゴシック" w:eastAsia="ＭＳ Ｐゴシック" w:hAnsi="ＭＳ Ｐゴシック"/>
          <w:sz w:val="24"/>
          <w:szCs w:val="24"/>
        </w:rPr>
        <w:t>○</w:t>
      </w:r>
      <w:r w:rsidR="00FB4CFC" w:rsidRPr="000953E2">
        <w:rPr>
          <w:rFonts w:ascii="ＭＳ Ｐゴシック" w:eastAsia="ＭＳ Ｐゴシック" w:hAnsi="ＭＳ Ｐゴシック" w:hint="eastAsia"/>
          <w:sz w:val="24"/>
          <w:szCs w:val="24"/>
        </w:rPr>
        <w:t>山口亜利沙</w:t>
      </w:r>
      <w:r w:rsidR="00FB4CFC" w:rsidRPr="000953E2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１</w:t>
      </w:r>
      <w:r w:rsidR="00FB4CFC" w:rsidRPr="000953E2">
        <w:rPr>
          <w:rFonts w:ascii="ＭＳ Ｐゴシック" w:eastAsia="ＭＳ Ｐゴシック" w:hAnsi="ＭＳ Ｐゴシック" w:hint="eastAsia"/>
          <w:sz w:val="24"/>
          <w:szCs w:val="24"/>
        </w:rPr>
        <w:t>、小谷典</w:t>
      </w:r>
      <w:r w:rsidR="00C451F8" w:rsidRPr="000953E2">
        <w:rPr>
          <w:rFonts w:ascii="ＭＳ Ｐゴシック" w:eastAsia="ＭＳ Ｐゴシック" w:hAnsi="ＭＳ Ｐゴシック" w:hint="eastAsia"/>
          <w:sz w:val="24"/>
          <w:szCs w:val="24"/>
        </w:rPr>
        <w:t>弘</w:t>
      </w:r>
      <w:r w:rsidR="00FB4CFC" w:rsidRPr="000953E2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２</w:t>
      </w:r>
      <w:r w:rsidRPr="000953E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B4CFC" w:rsidRPr="000953E2">
        <w:rPr>
          <w:rFonts w:ascii="ＭＳ Ｐゴシック" w:eastAsia="ＭＳ Ｐゴシック" w:hAnsi="ＭＳ Ｐゴシック" w:hint="eastAsia"/>
          <w:sz w:val="24"/>
          <w:szCs w:val="24"/>
        </w:rPr>
        <w:t>本家孝一</w:t>
      </w:r>
      <w:r w:rsidR="00FB4CFC" w:rsidRPr="000953E2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１</w:t>
      </w:r>
      <w:r w:rsidRPr="000953E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953E2">
        <w:rPr>
          <w:rFonts w:ascii="ＭＳ Ｐゴシック" w:eastAsia="ＭＳ Ｐゴシック" w:hAnsi="ＭＳ Ｐゴシック" w:hint="eastAsia"/>
          <w:color w:val="FF0000"/>
          <w:sz w:val="24"/>
          <w:szCs w:val="24"/>
          <w:highlight w:val="yellow"/>
        </w:rPr>
        <w:t>[</w:t>
      </w:r>
      <w:r w:rsidRPr="000953E2">
        <w:rPr>
          <w:rFonts w:ascii="ＭＳ Ｐゴシック" w:eastAsia="ＭＳ Ｐゴシック" w:hAnsi="ＭＳ Ｐゴシック"/>
          <w:color w:val="FF0000"/>
          <w:sz w:val="24"/>
          <w:szCs w:val="24"/>
          <w:highlight w:val="yellow"/>
        </w:rPr>
        <w:t xml:space="preserve">MS Pゴシック　</w:t>
      </w:r>
      <w:r w:rsidRPr="000953E2">
        <w:rPr>
          <w:rFonts w:ascii="ＭＳ Ｐゴシック" w:eastAsia="ＭＳ Ｐゴシック" w:hAnsi="ＭＳ Ｐゴシック" w:hint="eastAsia"/>
          <w:color w:val="FF0000"/>
          <w:sz w:val="24"/>
          <w:szCs w:val="24"/>
          <w:highlight w:val="yellow"/>
        </w:rPr>
        <w:t>12pt]　発表者に○印</w:t>
      </w:r>
    </w:p>
    <w:p w:rsidR="00FB4CFC" w:rsidRPr="000953E2" w:rsidRDefault="00FB4CFC" w:rsidP="000953E2">
      <w:pPr>
        <w:rPr>
          <w:rFonts w:ascii="ＭＳ Ｐゴシック" w:eastAsia="ＭＳ Ｐゴシック" w:hAnsi="ＭＳ Ｐゴシック"/>
          <w:sz w:val="24"/>
          <w:szCs w:val="24"/>
        </w:rPr>
      </w:pPr>
      <w:r w:rsidRPr="000953E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0953E2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１</w:t>
      </w:r>
      <w:r w:rsidRPr="000953E2">
        <w:rPr>
          <w:rFonts w:ascii="ＭＳ Ｐゴシック" w:eastAsia="ＭＳ Ｐゴシック" w:hAnsi="ＭＳ Ｐゴシック" w:hint="eastAsia"/>
          <w:sz w:val="24"/>
          <w:szCs w:val="24"/>
        </w:rPr>
        <w:t>高知大学医学部生化学、</w:t>
      </w:r>
      <w:r w:rsidRPr="000953E2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２</w:t>
      </w:r>
      <w:r w:rsidRPr="000953E2">
        <w:rPr>
          <w:rFonts w:ascii="ＭＳ Ｐゴシック" w:eastAsia="ＭＳ Ｐゴシック" w:hAnsi="ＭＳ Ｐゴシック" w:hint="eastAsia"/>
          <w:sz w:val="24"/>
          <w:szCs w:val="24"/>
        </w:rPr>
        <w:t>埼玉</w:t>
      </w:r>
      <w:r w:rsidR="0066559E" w:rsidRPr="000953E2">
        <w:rPr>
          <w:rFonts w:ascii="ＭＳ Ｐゴシック" w:eastAsia="ＭＳ Ｐゴシック" w:hAnsi="ＭＳ Ｐゴシック" w:hint="eastAsia"/>
          <w:sz w:val="24"/>
          <w:szCs w:val="24"/>
        </w:rPr>
        <w:t>医科大学</w:t>
      </w:r>
      <w:r w:rsidRPr="000953E2">
        <w:rPr>
          <w:rFonts w:ascii="ＭＳ Ｐゴシック" w:eastAsia="ＭＳ Ｐゴシック" w:hAnsi="ＭＳ Ｐゴシック" w:hint="eastAsia"/>
          <w:sz w:val="24"/>
          <w:szCs w:val="24"/>
        </w:rPr>
        <w:t>生化学）</w:t>
      </w:r>
      <w:r w:rsidR="000A4669" w:rsidRPr="000953E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A4669" w:rsidRPr="000953E2">
        <w:rPr>
          <w:rFonts w:ascii="ＭＳ Ｐゴシック" w:eastAsia="ＭＳ Ｐゴシック" w:hAnsi="ＭＳ Ｐゴシック" w:hint="eastAsia"/>
          <w:color w:val="FF0000"/>
          <w:sz w:val="24"/>
          <w:szCs w:val="24"/>
          <w:highlight w:val="yellow"/>
        </w:rPr>
        <w:t>[</w:t>
      </w:r>
      <w:r w:rsidR="000A4669" w:rsidRPr="000953E2">
        <w:rPr>
          <w:rFonts w:ascii="ＭＳ Ｐゴシック" w:eastAsia="ＭＳ Ｐゴシック" w:hAnsi="ＭＳ Ｐゴシック"/>
          <w:color w:val="FF0000"/>
          <w:sz w:val="24"/>
          <w:szCs w:val="24"/>
          <w:highlight w:val="yellow"/>
        </w:rPr>
        <w:t xml:space="preserve">MS Pゴシック　</w:t>
      </w:r>
      <w:r w:rsidR="000A4669" w:rsidRPr="000953E2">
        <w:rPr>
          <w:rFonts w:ascii="ＭＳ Ｐゴシック" w:eastAsia="ＭＳ Ｐゴシック" w:hAnsi="ＭＳ Ｐゴシック" w:hint="eastAsia"/>
          <w:color w:val="FF0000"/>
          <w:sz w:val="24"/>
          <w:szCs w:val="24"/>
          <w:highlight w:val="yellow"/>
        </w:rPr>
        <w:t>12pt]</w:t>
      </w:r>
      <w:r w:rsidR="000A4669" w:rsidRPr="000953E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</w:p>
    <w:p w:rsidR="0009507F" w:rsidRPr="000953E2" w:rsidRDefault="0009507F" w:rsidP="000953E2">
      <w:pPr>
        <w:rPr>
          <w:rFonts w:ascii="ＭＳ Ｐゴシック" w:eastAsia="ＭＳ Ｐゴシック" w:hAnsi="ＭＳ Ｐゴシック"/>
        </w:rPr>
      </w:pPr>
    </w:p>
    <w:p w:rsidR="00FA299A" w:rsidRPr="000953E2" w:rsidRDefault="00F45E18" w:rsidP="000953E2">
      <w:pPr>
        <w:rPr>
          <w:rFonts w:ascii="ＭＳ Ｐ明朝" w:eastAsia="ＭＳ Ｐ明朝" w:hAnsi="ＭＳ Ｐ明朝"/>
          <w:sz w:val="22"/>
          <w:szCs w:val="22"/>
        </w:rPr>
      </w:pPr>
      <w:r w:rsidRPr="000953E2">
        <w:rPr>
          <w:rFonts w:ascii="ＭＳ Ｐ明朝" w:eastAsia="ＭＳ Ｐ明朝" w:hAnsi="ＭＳ Ｐ明朝" w:hint="eastAsia"/>
          <w:color w:val="FF0000"/>
          <w:sz w:val="22"/>
          <w:szCs w:val="22"/>
          <w:highlight w:val="yellow"/>
        </w:rPr>
        <w:t>【MS P明朝　11pt】</w:t>
      </w:r>
      <w:r w:rsidR="00EC20F0" w:rsidRPr="000953E2">
        <w:rPr>
          <w:rFonts w:ascii="ＭＳ Ｐ明朝" w:eastAsia="ＭＳ Ｐ明朝" w:hAnsi="ＭＳ Ｐ明朝" w:hint="eastAsia"/>
          <w:sz w:val="22"/>
          <w:szCs w:val="22"/>
        </w:rPr>
        <w:t>我々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は</w:t>
      </w:r>
      <w:r w:rsidR="00E62D37" w:rsidRPr="000953E2">
        <w:rPr>
          <w:rFonts w:ascii="ＭＳ Ｐ明朝" w:eastAsia="ＭＳ Ｐ明朝" w:hAnsi="ＭＳ Ｐ明朝" w:hint="eastAsia"/>
          <w:sz w:val="22"/>
          <w:szCs w:val="22"/>
        </w:rPr>
        <w:t>昨年</w:t>
      </w:r>
      <w:r w:rsidR="00C95D8D" w:rsidRPr="000953E2">
        <w:rPr>
          <w:rFonts w:ascii="ＭＳ Ｐ明朝" w:eastAsia="ＭＳ Ｐ明朝" w:hAnsi="ＭＳ Ｐ明朝" w:hint="eastAsia"/>
          <w:sz w:val="22"/>
          <w:szCs w:val="22"/>
        </w:rPr>
        <w:t>、哺乳動物細胞内に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発現させた</w:t>
      </w:r>
      <w:r w:rsidR="00FA299A" w:rsidRPr="000953E2">
        <w:rPr>
          <w:rFonts w:ascii="ＭＳ Ｐ明朝" w:eastAsia="ＭＳ Ｐ明朝" w:hAnsi="ＭＳ Ｐ明朝"/>
          <w:sz w:val="22"/>
          <w:szCs w:val="22"/>
        </w:rPr>
        <w:t>HRP</w:t>
      </w:r>
      <w:r w:rsidR="00DD1E05" w:rsidRPr="000953E2">
        <w:rPr>
          <w:rFonts w:ascii="ＭＳ Ｐ明朝" w:eastAsia="ＭＳ Ｐ明朝" w:hAnsi="ＭＳ Ｐ明朝" w:hint="eastAsia"/>
          <w:sz w:val="22"/>
          <w:szCs w:val="22"/>
        </w:rPr>
        <w:t>融合タンパク質と会合する分子を解析するための</w:t>
      </w:r>
      <w:r w:rsidR="00FA299A" w:rsidRPr="000953E2">
        <w:rPr>
          <w:rFonts w:ascii="ＭＳ Ｐ明朝" w:eastAsia="ＭＳ Ｐ明朝" w:hAnsi="ＭＳ Ｐ明朝"/>
          <w:sz w:val="22"/>
          <w:szCs w:val="22"/>
        </w:rPr>
        <w:t>EMARS</w:t>
      </w:r>
      <w:r w:rsidR="00C95D8D" w:rsidRPr="000953E2">
        <w:rPr>
          <w:rFonts w:ascii="ＭＳ Ｐ明朝" w:eastAsia="ＭＳ Ｐ明朝" w:hAnsi="ＭＳ Ｐ明朝" w:hint="eastAsia"/>
          <w:sz w:val="22"/>
          <w:szCs w:val="22"/>
        </w:rPr>
        <w:t>法を</w:t>
      </w:r>
      <w:r w:rsidR="00DD1E05" w:rsidRPr="000953E2">
        <w:rPr>
          <w:rFonts w:ascii="ＭＳ Ｐ明朝" w:eastAsia="ＭＳ Ｐ明朝" w:hAnsi="ＭＳ Ｐ明朝" w:hint="eastAsia"/>
          <w:sz w:val="22"/>
          <w:szCs w:val="22"/>
        </w:rPr>
        <w:t>報告</w:t>
      </w:r>
      <w:r w:rsidR="00C95D8D" w:rsidRPr="000953E2">
        <w:rPr>
          <w:rFonts w:ascii="ＭＳ Ｐ明朝" w:eastAsia="ＭＳ Ｐ明朝" w:hAnsi="ＭＳ Ｐ明朝" w:hint="eastAsia"/>
          <w:sz w:val="22"/>
          <w:szCs w:val="22"/>
        </w:rPr>
        <w:t>した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。</w:t>
      </w:r>
      <w:r w:rsidR="00D34988" w:rsidRPr="000953E2">
        <w:rPr>
          <w:rFonts w:ascii="ＭＳ Ｐ明朝" w:eastAsia="ＭＳ Ｐ明朝" w:hAnsi="ＭＳ Ｐ明朝" w:hint="eastAsia"/>
          <w:sz w:val="22"/>
          <w:szCs w:val="22"/>
        </w:rPr>
        <w:t>この</w:t>
      </w:r>
      <w:r w:rsidR="00DD1E05" w:rsidRPr="000953E2">
        <w:rPr>
          <w:rFonts w:ascii="ＭＳ Ｐ明朝" w:eastAsia="ＭＳ Ｐ明朝" w:hAnsi="ＭＳ Ｐ明朝" w:hint="eastAsia"/>
          <w:sz w:val="22"/>
          <w:szCs w:val="22"/>
        </w:rPr>
        <w:t>方法は、</w:t>
      </w:r>
      <w:r w:rsidR="00DD1E05" w:rsidRPr="000953E2">
        <w:rPr>
          <w:rFonts w:ascii="ＭＳ Ｐ明朝" w:eastAsia="ＭＳ Ｐ明朝" w:hAnsi="ＭＳ Ｐ明朝"/>
          <w:sz w:val="22"/>
          <w:szCs w:val="22"/>
        </w:rPr>
        <w:t>HRP</w:t>
      </w:r>
      <w:r w:rsidR="00DD1E05" w:rsidRPr="000953E2">
        <w:rPr>
          <w:rFonts w:ascii="ＭＳ Ｐ明朝" w:eastAsia="ＭＳ Ｐ明朝" w:hAnsi="ＭＳ Ｐ明朝" w:hint="eastAsia"/>
          <w:sz w:val="22"/>
          <w:szCs w:val="22"/>
        </w:rPr>
        <w:t>によ</w:t>
      </w:r>
      <w:r w:rsidR="00E62D37" w:rsidRPr="000953E2">
        <w:rPr>
          <w:rFonts w:ascii="ＭＳ Ｐ明朝" w:eastAsia="ＭＳ Ｐ明朝" w:hAnsi="ＭＳ Ｐ明朝" w:hint="eastAsia"/>
          <w:sz w:val="22"/>
          <w:szCs w:val="22"/>
        </w:rPr>
        <w:t>る標識試薬のラジカル化</w:t>
      </w:r>
      <w:r w:rsidR="00DD1E05" w:rsidRPr="000953E2">
        <w:rPr>
          <w:rFonts w:ascii="ＭＳ Ｐ明朝" w:eastAsia="ＭＳ Ｐ明朝" w:hAnsi="ＭＳ Ｐ明朝" w:hint="eastAsia"/>
          <w:sz w:val="22"/>
          <w:szCs w:val="22"/>
        </w:rPr>
        <w:t>を特徴とする。今回、標識試薬にフルオレセインチラミド（</w:t>
      </w:r>
      <w:r w:rsidR="00DD1E05" w:rsidRPr="000953E2">
        <w:rPr>
          <w:rFonts w:ascii="ＭＳ Ｐ明朝" w:eastAsia="ＭＳ Ｐ明朝" w:hAnsi="ＭＳ Ｐ明朝"/>
          <w:sz w:val="22"/>
          <w:szCs w:val="22"/>
        </w:rPr>
        <w:t>FT</w:t>
      </w:r>
      <w:r w:rsidR="00DD1E05" w:rsidRPr="000953E2">
        <w:rPr>
          <w:rFonts w:ascii="ＭＳ Ｐ明朝" w:eastAsia="ＭＳ Ｐ明朝" w:hAnsi="ＭＳ Ｐ明朝" w:hint="eastAsia"/>
          <w:sz w:val="22"/>
          <w:szCs w:val="22"/>
        </w:rPr>
        <w:t>）を用いる新しい</w:t>
      </w:r>
      <w:r w:rsidR="00DD1E05" w:rsidRPr="000953E2">
        <w:rPr>
          <w:rFonts w:ascii="ＭＳ Ｐ明朝" w:eastAsia="ＭＳ Ｐ明朝" w:hAnsi="ＭＳ Ｐ明朝"/>
          <w:sz w:val="22"/>
          <w:szCs w:val="22"/>
        </w:rPr>
        <w:t>EMARS</w:t>
      </w:r>
      <w:r w:rsidR="00E62D37" w:rsidRPr="000953E2">
        <w:rPr>
          <w:rFonts w:ascii="ＭＳ Ｐ明朝" w:eastAsia="ＭＳ Ｐ明朝" w:hAnsi="ＭＳ Ｐ明朝" w:hint="eastAsia"/>
          <w:sz w:val="22"/>
          <w:szCs w:val="22"/>
        </w:rPr>
        <w:t>法</w:t>
      </w:r>
      <w:r w:rsidR="00D34988" w:rsidRPr="000953E2">
        <w:rPr>
          <w:rFonts w:ascii="ＭＳ Ｐ明朝" w:eastAsia="ＭＳ Ｐ明朝" w:hAnsi="ＭＳ Ｐ明朝" w:hint="eastAsia"/>
          <w:sz w:val="22"/>
          <w:szCs w:val="22"/>
        </w:rPr>
        <w:t>を</w:t>
      </w:r>
      <w:r w:rsidR="00DD1E05" w:rsidRPr="000953E2">
        <w:rPr>
          <w:rFonts w:ascii="ＭＳ Ｐ明朝" w:eastAsia="ＭＳ Ｐ明朝" w:hAnsi="ＭＳ Ｐ明朝" w:hint="eastAsia"/>
          <w:sz w:val="22"/>
          <w:szCs w:val="22"/>
        </w:rPr>
        <w:t>開発した。</w:t>
      </w:r>
      <w:r w:rsidR="00DD1E05" w:rsidRPr="000953E2">
        <w:rPr>
          <w:rFonts w:ascii="ＭＳ Ｐ明朝" w:eastAsia="ＭＳ Ｐ明朝" w:hAnsi="ＭＳ Ｐ明朝"/>
          <w:sz w:val="22"/>
          <w:szCs w:val="22"/>
        </w:rPr>
        <w:t>FT</w:t>
      </w:r>
      <w:r w:rsidR="00DD1E05" w:rsidRPr="000953E2">
        <w:rPr>
          <w:rFonts w:ascii="ＭＳ Ｐ明朝" w:eastAsia="ＭＳ Ｐ明朝" w:hAnsi="ＭＳ Ｐ明朝" w:hint="eastAsia"/>
          <w:sz w:val="22"/>
          <w:szCs w:val="22"/>
        </w:rPr>
        <w:t>のラジカル化には過酸化水素を必要とするが、以前用いていたアリールアジド試薬と比して反応性が高く、内在性酵素による非特異的反応も</w:t>
      </w:r>
      <w:r w:rsidR="008034B5" w:rsidRPr="000953E2">
        <w:rPr>
          <w:rFonts w:ascii="ＭＳ Ｐ明朝" w:eastAsia="ＭＳ Ｐ明朝" w:hAnsi="ＭＳ Ｐ明朝" w:hint="eastAsia"/>
          <w:sz w:val="22"/>
          <w:szCs w:val="22"/>
        </w:rPr>
        <w:t>抑制された。この改善により、細胞内オルガネラ内の会合分子の解析が可能となった。さらに、新</w:t>
      </w:r>
      <w:r w:rsidR="008034B5" w:rsidRPr="000953E2">
        <w:rPr>
          <w:rFonts w:ascii="ＭＳ Ｐ明朝" w:eastAsia="ＭＳ Ｐ明朝" w:hAnsi="ＭＳ Ｐ明朝"/>
          <w:sz w:val="22"/>
          <w:szCs w:val="22"/>
        </w:rPr>
        <w:t>EMARS</w:t>
      </w:r>
      <w:r w:rsidR="008034B5" w:rsidRPr="000953E2">
        <w:rPr>
          <w:rFonts w:ascii="ＭＳ Ｐ明朝" w:eastAsia="ＭＳ Ｐ明朝" w:hAnsi="ＭＳ Ｐ明朝" w:hint="eastAsia"/>
          <w:sz w:val="22"/>
          <w:szCs w:val="22"/>
        </w:rPr>
        <w:t>システムを</w:t>
      </w:r>
      <w:r w:rsidR="00D34988" w:rsidRPr="000953E2">
        <w:rPr>
          <w:rFonts w:ascii="ＭＳ Ｐ明朝" w:eastAsia="ＭＳ Ｐ明朝" w:hAnsi="ＭＳ Ｐ明朝" w:hint="eastAsia"/>
          <w:sz w:val="22"/>
          <w:szCs w:val="22"/>
        </w:rPr>
        <w:t>用いて、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脂質ラフト</w:t>
      </w:r>
      <w:r w:rsidR="008034B5" w:rsidRPr="000953E2">
        <w:rPr>
          <w:rFonts w:ascii="ＭＳ Ｐ明朝" w:eastAsia="ＭＳ Ｐ明朝" w:hAnsi="ＭＳ Ｐ明朝" w:hint="eastAsia"/>
          <w:sz w:val="22"/>
          <w:szCs w:val="22"/>
        </w:rPr>
        <w:t>における</w:t>
      </w:r>
      <w:r w:rsidR="008034B5" w:rsidRPr="000953E2">
        <w:rPr>
          <w:rFonts w:ascii="ＭＳ Ｐ明朝" w:eastAsia="ＭＳ Ｐ明朝" w:hAnsi="ＭＳ Ｐ明朝"/>
          <w:sz w:val="22"/>
          <w:szCs w:val="22"/>
        </w:rPr>
        <w:t>GPI-</w:t>
      </w:r>
      <w:r w:rsidR="008034B5" w:rsidRPr="000953E2">
        <w:rPr>
          <w:rFonts w:ascii="ＭＳ Ｐ明朝" w:eastAsia="ＭＳ Ｐ明朝" w:hAnsi="ＭＳ Ｐ明朝" w:hint="eastAsia"/>
          <w:sz w:val="22"/>
          <w:szCs w:val="22"/>
        </w:rPr>
        <w:t>アンカータンパク質の会合形成を調べた。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ヒト崩壊促進因子（</w:t>
      </w:r>
      <w:r w:rsidR="00FA299A" w:rsidRPr="000953E2">
        <w:rPr>
          <w:rFonts w:ascii="ＭＳ Ｐ明朝" w:eastAsia="ＭＳ Ｐ明朝" w:hAnsi="ＭＳ Ｐ明朝"/>
          <w:sz w:val="22"/>
          <w:szCs w:val="22"/>
        </w:rPr>
        <w:t>DAF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）とヒト</w:t>
      </w:r>
      <w:r w:rsidR="00FA299A" w:rsidRPr="000953E2">
        <w:rPr>
          <w:rFonts w:ascii="ＭＳ Ｐ明朝" w:eastAsia="ＭＳ Ｐ明朝" w:hAnsi="ＭＳ Ｐ明朝"/>
          <w:sz w:val="22"/>
          <w:szCs w:val="22"/>
        </w:rPr>
        <w:t>Thy-1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由来の</w:t>
      </w:r>
      <w:r w:rsidR="00FA299A" w:rsidRPr="000953E2">
        <w:rPr>
          <w:rFonts w:ascii="ＭＳ Ｐ明朝" w:eastAsia="ＭＳ Ｐ明朝" w:hAnsi="ＭＳ Ｐ明朝"/>
          <w:sz w:val="22"/>
          <w:szCs w:val="22"/>
        </w:rPr>
        <w:t>GPI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付加シグナル配列を、それぞれ</w:t>
      </w:r>
      <w:r w:rsidR="00EC20F0" w:rsidRPr="000953E2">
        <w:rPr>
          <w:rFonts w:ascii="ＭＳ Ｐ明朝" w:eastAsia="ＭＳ Ｐ明朝" w:hAnsi="ＭＳ Ｐ明朝" w:hint="eastAsia"/>
          <w:sz w:val="22"/>
          <w:szCs w:val="22"/>
        </w:rPr>
        <w:t>別々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に</w:t>
      </w:r>
      <w:r w:rsidR="00FA299A" w:rsidRPr="000953E2">
        <w:rPr>
          <w:rFonts w:ascii="ＭＳ Ｐ明朝" w:eastAsia="ＭＳ Ｐ明朝" w:hAnsi="ＭＳ Ｐ明朝"/>
          <w:sz w:val="22"/>
          <w:szCs w:val="22"/>
        </w:rPr>
        <w:t>HRP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の</w:t>
      </w:r>
      <w:r w:rsidR="00FA299A" w:rsidRPr="000953E2">
        <w:rPr>
          <w:rFonts w:ascii="ＭＳ Ｐ明朝" w:eastAsia="ＭＳ Ｐ明朝" w:hAnsi="ＭＳ Ｐ明朝"/>
          <w:sz w:val="22"/>
          <w:szCs w:val="22"/>
        </w:rPr>
        <w:t>C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末端に連結した二種類の</w:t>
      </w:r>
      <w:r w:rsidR="00FA299A" w:rsidRPr="000953E2">
        <w:rPr>
          <w:rFonts w:ascii="ＭＳ Ｐ明朝" w:eastAsia="ＭＳ Ｐ明朝" w:hAnsi="ＭＳ Ｐ明朝"/>
          <w:sz w:val="22"/>
          <w:szCs w:val="22"/>
        </w:rPr>
        <w:t>GPI-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アンカー型</w:t>
      </w:r>
      <w:r w:rsidR="00FA299A" w:rsidRPr="000953E2">
        <w:rPr>
          <w:rFonts w:ascii="ＭＳ Ｐ明朝" w:eastAsia="ＭＳ Ｐ明朝" w:hAnsi="ＭＳ Ｐ明朝"/>
          <w:sz w:val="22"/>
          <w:szCs w:val="22"/>
        </w:rPr>
        <w:t>HRP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融合タンパク質</w:t>
      </w:r>
      <w:r w:rsidR="008034B5" w:rsidRPr="000953E2">
        <w:rPr>
          <w:rFonts w:ascii="ＭＳ Ｐ明朝" w:eastAsia="ＭＳ Ｐ明朝" w:hAnsi="ＭＳ Ｐ明朝" w:hint="eastAsia"/>
          <w:sz w:val="22"/>
          <w:szCs w:val="22"/>
        </w:rPr>
        <w:t>（</w:t>
      </w:r>
      <w:r w:rsidR="008034B5" w:rsidRPr="000953E2">
        <w:rPr>
          <w:rFonts w:ascii="ＭＳ Ｐ明朝" w:eastAsia="ＭＳ Ｐ明朝" w:hAnsi="ＭＳ Ｐ明朝"/>
          <w:sz w:val="22"/>
          <w:szCs w:val="22"/>
        </w:rPr>
        <w:t>HRP-DAFGPI</w:t>
      </w:r>
      <w:r w:rsidR="008034B5" w:rsidRPr="000953E2">
        <w:rPr>
          <w:rFonts w:ascii="ＭＳ Ｐ明朝" w:eastAsia="ＭＳ Ｐ明朝" w:hAnsi="ＭＳ Ｐ明朝" w:hint="eastAsia"/>
          <w:sz w:val="22"/>
          <w:szCs w:val="22"/>
        </w:rPr>
        <w:t>と</w:t>
      </w:r>
      <w:r w:rsidR="008034B5" w:rsidRPr="000953E2">
        <w:rPr>
          <w:rFonts w:ascii="ＭＳ Ｐ明朝" w:eastAsia="ＭＳ Ｐ明朝" w:hAnsi="ＭＳ Ｐ明朝"/>
          <w:sz w:val="22"/>
          <w:szCs w:val="22"/>
        </w:rPr>
        <w:t>HRP-Thy1GPI</w:t>
      </w:r>
      <w:r w:rsidR="008034B5" w:rsidRPr="000953E2">
        <w:rPr>
          <w:rFonts w:ascii="ＭＳ Ｐ明朝" w:eastAsia="ＭＳ Ｐ明朝" w:hAnsi="ＭＳ Ｐ明朝" w:hint="eastAsia"/>
          <w:sz w:val="22"/>
          <w:szCs w:val="22"/>
        </w:rPr>
        <w:t>）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をヒト</w:t>
      </w:r>
      <w:proofErr w:type="spellStart"/>
      <w:r w:rsidR="00FA299A" w:rsidRPr="000953E2">
        <w:rPr>
          <w:rFonts w:ascii="ＭＳ Ｐ明朝" w:eastAsia="ＭＳ Ｐ明朝" w:hAnsi="ＭＳ Ｐ明朝"/>
          <w:sz w:val="22"/>
          <w:szCs w:val="22"/>
        </w:rPr>
        <w:t>HeLa</w:t>
      </w:r>
      <w:proofErr w:type="spellEnd"/>
      <w:r w:rsidR="00FA299A" w:rsidRPr="000953E2">
        <w:rPr>
          <w:rFonts w:ascii="ＭＳ Ｐ明朝" w:eastAsia="ＭＳ Ｐ明朝" w:hAnsi="ＭＳ Ｐ明朝"/>
          <w:sz w:val="22"/>
          <w:szCs w:val="22"/>
        </w:rPr>
        <w:t xml:space="preserve"> S3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細胞に発現させ</w:t>
      </w:r>
      <w:r w:rsidR="008034B5" w:rsidRPr="000953E2">
        <w:rPr>
          <w:rFonts w:ascii="ＭＳ Ｐ明朝" w:eastAsia="ＭＳ Ｐ明朝" w:hAnsi="ＭＳ Ｐ明朝" w:hint="eastAsia"/>
          <w:sz w:val="22"/>
          <w:szCs w:val="22"/>
        </w:rPr>
        <w:t>、</w:t>
      </w:r>
      <w:r w:rsidR="008034B5" w:rsidRPr="000953E2">
        <w:rPr>
          <w:rFonts w:ascii="ＭＳ Ｐ明朝" w:eastAsia="ＭＳ Ｐ明朝" w:hAnsi="ＭＳ Ｐ明朝"/>
          <w:sz w:val="22"/>
          <w:szCs w:val="22"/>
        </w:rPr>
        <w:t>EMARS</w:t>
      </w:r>
      <w:r w:rsidR="008034B5" w:rsidRPr="000953E2">
        <w:rPr>
          <w:rFonts w:ascii="ＭＳ Ｐ明朝" w:eastAsia="ＭＳ Ｐ明朝" w:hAnsi="ＭＳ Ｐ明朝" w:hint="eastAsia"/>
          <w:sz w:val="22"/>
          <w:szCs w:val="22"/>
        </w:rPr>
        <w:t>反応を行っ</w:t>
      </w:r>
      <w:r w:rsidR="00D34988" w:rsidRPr="000953E2">
        <w:rPr>
          <w:rFonts w:ascii="ＭＳ Ｐ明朝" w:eastAsia="ＭＳ Ｐ明朝" w:hAnsi="ＭＳ Ｐ明朝" w:hint="eastAsia"/>
          <w:sz w:val="22"/>
          <w:szCs w:val="22"/>
        </w:rPr>
        <w:t>た。</w:t>
      </w:r>
      <w:r w:rsidR="00FA299A" w:rsidRPr="000953E2">
        <w:rPr>
          <w:rFonts w:ascii="ＭＳ Ｐ明朝" w:eastAsia="ＭＳ Ｐ明朝" w:hAnsi="ＭＳ Ｐ明朝" w:hint="eastAsia"/>
          <w:sz w:val="22"/>
          <w:szCs w:val="22"/>
        </w:rPr>
        <w:t>その結果、</w:t>
      </w:r>
      <w:r w:rsidR="00E62D37" w:rsidRPr="000953E2">
        <w:rPr>
          <w:rFonts w:ascii="ＭＳ Ｐ明朝" w:eastAsia="ＭＳ Ｐ明朝" w:hAnsi="ＭＳ Ｐ明朝" w:hint="eastAsia"/>
          <w:sz w:val="22"/>
          <w:szCs w:val="22"/>
        </w:rPr>
        <w:t>元来の</w:t>
      </w:r>
      <w:r w:rsidR="008034B5" w:rsidRPr="000953E2">
        <w:rPr>
          <w:rFonts w:ascii="ＭＳ Ｐ明朝" w:eastAsia="ＭＳ Ｐ明朝" w:hAnsi="ＭＳ Ｐ明朝"/>
          <w:sz w:val="22"/>
          <w:szCs w:val="22"/>
        </w:rPr>
        <w:t>DAF</w:t>
      </w:r>
      <w:r w:rsidR="008034B5" w:rsidRPr="000953E2">
        <w:rPr>
          <w:rFonts w:ascii="ＭＳ Ｐ明朝" w:eastAsia="ＭＳ Ｐ明朝" w:hAnsi="ＭＳ Ｐ明朝" w:hint="eastAsia"/>
          <w:sz w:val="22"/>
          <w:szCs w:val="22"/>
        </w:rPr>
        <w:t>と</w:t>
      </w:r>
      <w:r w:rsidR="008034B5" w:rsidRPr="000953E2">
        <w:rPr>
          <w:rFonts w:ascii="ＭＳ Ｐ明朝" w:eastAsia="ＭＳ Ｐ明朝" w:hAnsi="ＭＳ Ｐ明朝"/>
          <w:sz w:val="22"/>
          <w:szCs w:val="22"/>
        </w:rPr>
        <w:t>Thy-1</w:t>
      </w:r>
      <w:r w:rsidR="008034B5" w:rsidRPr="000953E2">
        <w:rPr>
          <w:rFonts w:ascii="ＭＳ Ｐ明朝" w:eastAsia="ＭＳ Ｐ明朝" w:hAnsi="ＭＳ Ｐ明朝" w:hint="eastAsia"/>
          <w:sz w:val="22"/>
          <w:szCs w:val="22"/>
        </w:rPr>
        <w:t>は、それぞれ</w:t>
      </w:r>
      <w:r w:rsidR="00C71BE5" w:rsidRPr="000953E2">
        <w:rPr>
          <w:rFonts w:ascii="ＭＳ Ｐ明朝" w:eastAsia="ＭＳ Ｐ明朝" w:hAnsi="ＭＳ Ｐ明朝" w:hint="eastAsia"/>
          <w:sz w:val="22"/>
          <w:szCs w:val="22"/>
        </w:rPr>
        <w:t>もっぱら</w:t>
      </w:r>
      <w:r w:rsidR="008D673B" w:rsidRPr="000953E2">
        <w:rPr>
          <w:rFonts w:ascii="ＭＳ Ｐ明朝" w:eastAsia="ＭＳ Ｐ明朝" w:hAnsi="ＭＳ Ｐ明朝"/>
          <w:sz w:val="22"/>
          <w:szCs w:val="22"/>
        </w:rPr>
        <w:t>HRP-DAFGPI</w:t>
      </w:r>
      <w:r w:rsidR="008D673B" w:rsidRPr="000953E2">
        <w:rPr>
          <w:rFonts w:ascii="ＭＳ Ｐ明朝" w:eastAsia="ＭＳ Ｐ明朝" w:hAnsi="ＭＳ Ｐ明朝" w:hint="eastAsia"/>
          <w:sz w:val="22"/>
          <w:szCs w:val="22"/>
        </w:rPr>
        <w:t>と</w:t>
      </w:r>
      <w:r w:rsidR="008D673B" w:rsidRPr="000953E2">
        <w:rPr>
          <w:rFonts w:ascii="ＭＳ Ｐ明朝" w:eastAsia="ＭＳ Ｐ明朝" w:hAnsi="ＭＳ Ｐ明朝"/>
          <w:sz w:val="22"/>
          <w:szCs w:val="22"/>
        </w:rPr>
        <w:t>HRP-Thy1GPI</w:t>
      </w:r>
      <w:r w:rsidR="00C71BE5" w:rsidRPr="000953E2">
        <w:rPr>
          <w:rFonts w:ascii="ＭＳ Ｐ明朝" w:eastAsia="ＭＳ Ｐ明朝" w:hAnsi="ＭＳ Ｐ明朝" w:hint="eastAsia"/>
          <w:sz w:val="22"/>
          <w:szCs w:val="22"/>
        </w:rPr>
        <w:t>と会合することがわかった</w:t>
      </w:r>
      <w:r w:rsidR="008D673B" w:rsidRPr="000953E2">
        <w:rPr>
          <w:rFonts w:ascii="ＭＳ Ｐ明朝" w:eastAsia="ＭＳ Ｐ明朝" w:hAnsi="ＭＳ Ｐ明朝" w:hint="eastAsia"/>
          <w:sz w:val="22"/>
          <w:szCs w:val="22"/>
        </w:rPr>
        <w:t>。</w:t>
      </w:r>
      <w:r w:rsidR="00C71BE5" w:rsidRPr="000953E2">
        <w:rPr>
          <w:rFonts w:ascii="ＭＳ Ｐ明朝" w:eastAsia="ＭＳ Ｐ明朝" w:hAnsi="ＭＳ Ｐ明朝" w:hint="eastAsia"/>
          <w:sz w:val="22"/>
          <w:szCs w:val="22"/>
        </w:rPr>
        <w:t>さらに、</w:t>
      </w:r>
      <w:r w:rsidR="00C71BE5" w:rsidRPr="000953E2">
        <w:rPr>
          <w:rFonts w:ascii="ＭＳ Ｐ明朝" w:eastAsia="ＭＳ Ｐ明朝" w:hAnsi="ＭＳ Ｐ明朝"/>
          <w:sz w:val="22"/>
          <w:szCs w:val="22"/>
        </w:rPr>
        <w:t>DAF</w:t>
      </w:r>
      <w:r w:rsidR="00C71BE5" w:rsidRPr="000953E2">
        <w:rPr>
          <w:rFonts w:ascii="ＭＳ Ｐ明朝" w:eastAsia="ＭＳ Ｐ明朝" w:hAnsi="ＭＳ Ｐ明朝" w:hint="eastAsia"/>
          <w:sz w:val="22"/>
          <w:szCs w:val="22"/>
        </w:rPr>
        <w:t>と</w:t>
      </w:r>
      <w:r w:rsidR="00C71BE5" w:rsidRPr="000953E2">
        <w:rPr>
          <w:rFonts w:ascii="ＭＳ Ｐ明朝" w:eastAsia="ＭＳ Ｐ明朝" w:hAnsi="ＭＳ Ｐ明朝"/>
          <w:sz w:val="22"/>
          <w:szCs w:val="22"/>
        </w:rPr>
        <w:t>Thy-1</w:t>
      </w:r>
      <w:r w:rsidR="00C71BE5" w:rsidRPr="000953E2">
        <w:rPr>
          <w:rFonts w:ascii="ＭＳ Ｐ明朝" w:eastAsia="ＭＳ Ｐ明朝" w:hAnsi="ＭＳ Ｐ明朝" w:hint="eastAsia"/>
          <w:sz w:val="22"/>
          <w:szCs w:val="22"/>
        </w:rPr>
        <w:t>の</w:t>
      </w:r>
      <w:r w:rsidR="00C71BE5" w:rsidRPr="000953E2">
        <w:rPr>
          <w:rFonts w:ascii="ＭＳ Ｐ明朝" w:eastAsia="ＭＳ Ｐ明朝" w:hAnsi="ＭＳ Ｐ明朝"/>
          <w:sz w:val="22"/>
          <w:szCs w:val="22"/>
        </w:rPr>
        <w:t>N</w:t>
      </w:r>
      <w:r w:rsidR="00C71BE5" w:rsidRPr="000953E2">
        <w:rPr>
          <w:rFonts w:ascii="ＭＳ Ｐ明朝" w:eastAsia="ＭＳ Ｐ明朝" w:hAnsi="ＭＳ Ｐ明朝" w:hint="eastAsia"/>
          <w:sz w:val="22"/>
          <w:szCs w:val="22"/>
        </w:rPr>
        <w:t>型糖鎖は</w:t>
      </w:r>
      <w:r w:rsidR="00153502" w:rsidRPr="000953E2">
        <w:rPr>
          <w:rFonts w:ascii="ＭＳ Ｐ明朝" w:eastAsia="ＭＳ Ｐ明朝" w:hAnsi="ＭＳ Ｐ明朝" w:hint="eastAsia"/>
          <w:sz w:val="22"/>
          <w:szCs w:val="22"/>
        </w:rPr>
        <w:t>異なり</w:t>
      </w:r>
      <w:r w:rsidR="00C71BE5" w:rsidRPr="000953E2">
        <w:rPr>
          <w:rFonts w:ascii="ＭＳ Ｐ明朝" w:eastAsia="ＭＳ Ｐ明朝" w:hAnsi="ＭＳ Ｐ明朝" w:hint="eastAsia"/>
          <w:sz w:val="22"/>
          <w:szCs w:val="22"/>
        </w:rPr>
        <w:t>、それぞれ</w:t>
      </w:r>
      <w:r w:rsidR="00C71BE5" w:rsidRPr="000953E2">
        <w:rPr>
          <w:rFonts w:ascii="ＭＳ Ｐ明朝" w:eastAsia="ＭＳ Ｐ明朝" w:hAnsi="ＭＳ Ｐ明朝"/>
          <w:sz w:val="22"/>
          <w:szCs w:val="22"/>
        </w:rPr>
        <w:t>HRP-DAFGPI</w:t>
      </w:r>
      <w:r w:rsidR="00C71BE5" w:rsidRPr="000953E2">
        <w:rPr>
          <w:rFonts w:ascii="ＭＳ Ｐ明朝" w:eastAsia="ＭＳ Ｐ明朝" w:hAnsi="ＭＳ Ｐ明朝" w:hint="eastAsia"/>
          <w:sz w:val="22"/>
          <w:szCs w:val="22"/>
        </w:rPr>
        <w:t>と</w:t>
      </w:r>
      <w:r w:rsidR="00C71BE5" w:rsidRPr="000953E2">
        <w:rPr>
          <w:rFonts w:ascii="ＭＳ Ｐ明朝" w:eastAsia="ＭＳ Ｐ明朝" w:hAnsi="ＭＳ Ｐ明朝"/>
          <w:sz w:val="22"/>
          <w:szCs w:val="22"/>
        </w:rPr>
        <w:t>HRP-Thy1GPI</w:t>
      </w:r>
      <w:r w:rsidR="00C71BE5" w:rsidRPr="000953E2">
        <w:rPr>
          <w:rFonts w:ascii="ＭＳ Ｐ明朝" w:eastAsia="ＭＳ Ｐ明朝" w:hAnsi="ＭＳ Ｐ明朝" w:hint="eastAsia"/>
          <w:sz w:val="22"/>
          <w:szCs w:val="22"/>
        </w:rPr>
        <w:t>と同じタイプの</w:t>
      </w:r>
      <w:r w:rsidR="00C71BE5" w:rsidRPr="000953E2">
        <w:rPr>
          <w:rFonts w:ascii="ＭＳ Ｐ明朝" w:eastAsia="ＭＳ Ｐ明朝" w:hAnsi="ＭＳ Ｐ明朝"/>
          <w:sz w:val="22"/>
          <w:szCs w:val="22"/>
        </w:rPr>
        <w:t>N</w:t>
      </w:r>
      <w:r w:rsidR="00C71BE5" w:rsidRPr="000953E2">
        <w:rPr>
          <w:rFonts w:ascii="ＭＳ Ｐ明朝" w:eastAsia="ＭＳ Ｐ明朝" w:hAnsi="ＭＳ Ｐ明朝" w:hint="eastAsia"/>
          <w:sz w:val="22"/>
          <w:szCs w:val="22"/>
        </w:rPr>
        <w:t>型糖鎖をもっていた</w:t>
      </w:r>
      <w:r w:rsidR="008D673B" w:rsidRPr="000953E2">
        <w:rPr>
          <w:rFonts w:ascii="ＭＳ Ｐ明朝" w:eastAsia="ＭＳ Ｐ明朝" w:hAnsi="ＭＳ Ｐ明朝" w:hint="eastAsia"/>
          <w:sz w:val="22"/>
          <w:szCs w:val="22"/>
        </w:rPr>
        <w:t>。この結果は、</w:t>
      </w:r>
      <w:r w:rsidR="00C71BE5" w:rsidRPr="000953E2">
        <w:rPr>
          <w:rFonts w:ascii="ＭＳ Ｐ明朝" w:eastAsia="ＭＳ Ｐ明朝" w:hAnsi="ＭＳ Ｐ明朝" w:hint="eastAsia"/>
          <w:sz w:val="22"/>
          <w:szCs w:val="22"/>
        </w:rPr>
        <w:t>各</w:t>
      </w:r>
      <w:r w:rsidR="00C71BE5" w:rsidRPr="000953E2">
        <w:rPr>
          <w:rFonts w:ascii="ＭＳ Ｐ明朝" w:eastAsia="ＭＳ Ｐ明朝" w:hAnsi="ＭＳ Ｐ明朝"/>
          <w:sz w:val="22"/>
          <w:szCs w:val="22"/>
        </w:rPr>
        <w:t>GPI-</w:t>
      </w:r>
      <w:r w:rsidR="00C71BE5" w:rsidRPr="000953E2">
        <w:rPr>
          <w:rFonts w:ascii="ＭＳ Ｐ明朝" w:eastAsia="ＭＳ Ｐ明朝" w:hAnsi="ＭＳ Ｐ明朝" w:hint="eastAsia"/>
          <w:sz w:val="22"/>
          <w:szCs w:val="22"/>
        </w:rPr>
        <w:t>アンカータンパク質分子種は</w:t>
      </w:r>
      <w:r w:rsidR="00C71BE5" w:rsidRPr="000953E2">
        <w:rPr>
          <w:rFonts w:ascii="ＭＳ Ｐ明朝" w:eastAsia="ＭＳ Ｐ明朝" w:hAnsi="ＭＳ Ｐ明朝"/>
          <w:sz w:val="22"/>
          <w:szCs w:val="22"/>
        </w:rPr>
        <w:t>GPI</w:t>
      </w:r>
      <w:r w:rsidR="00C71BE5" w:rsidRPr="000953E2">
        <w:rPr>
          <w:rFonts w:ascii="ＭＳ Ｐ明朝" w:eastAsia="ＭＳ Ｐ明朝" w:hAnsi="ＭＳ Ｐ明朝" w:hint="eastAsia"/>
          <w:sz w:val="22"/>
          <w:szCs w:val="22"/>
        </w:rPr>
        <w:t>付加シグナルに依存して固有の脂質ラフトを形成すること</w:t>
      </w:r>
      <w:r w:rsidR="00153502" w:rsidRPr="000953E2">
        <w:rPr>
          <w:rFonts w:ascii="ＭＳ Ｐ明朝" w:eastAsia="ＭＳ Ｐ明朝" w:hAnsi="ＭＳ Ｐ明朝" w:hint="eastAsia"/>
          <w:sz w:val="22"/>
          <w:szCs w:val="22"/>
        </w:rPr>
        <w:t>を示し</w:t>
      </w:r>
      <w:r w:rsidR="00C71BE5" w:rsidRPr="000953E2">
        <w:rPr>
          <w:rFonts w:ascii="ＭＳ Ｐ明朝" w:eastAsia="ＭＳ Ｐ明朝" w:hAnsi="ＭＳ Ｐ明朝" w:hint="eastAsia"/>
          <w:sz w:val="22"/>
          <w:szCs w:val="22"/>
        </w:rPr>
        <w:t>、</w:t>
      </w:r>
      <w:r w:rsidR="00153502" w:rsidRPr="000953E2">
        <w:rPr>
          <w:rFonts w:ascii="ＭＳ Ｐ明朝" w:eastAsia="ＭＳ Ｐ明朝" w:hAnsi="ＭＳ Ｐ明朝" w:hint="eastAsia"/>
          <w:sz w:val="22"/>
          <w:szCs w:val="22"/>
        </w:rPr>
        <w:t>このことは、</w:t>
      </w:r>
      <w:r w:rsidR="00C71BE5" w:rsidRPr="000953E2">
        <w:rPr>
          <w:rFonts w:ascii="ＭＳ Ｐ明朝" w:eastAsia="ＭＳ Ｐ明朝" w:hAnsi="ＭＳ Ｐ明朝"/>
          <w:sz w:val="22"/>
          <w:szCs w:val="22"/>
        </w:rPr>
        <w:t>EMARS</w:t>
      </w:r>
      <w:r w:rsidR="00153502" w:rsidRPr="000953E2">
        <w:rPr>
          <w:rFonts w:ascii="ＭＳ Ｐ明朝" w:eastAsia="ＭＳ Ｐ明朝" w:hAnsi="ＭＳ Ｐ明朝" w:hint="eastAsia"/>
          <w:sz w:val="22"/>
          <w:szCs w:val="22"/>
        </w:rPr>
        <w:t>法が</w:t>
      </w:r>
      <w:r w:rsidR="0066682B" w:rsidRPr="000953E2">
        <w:rPr>
          <w:rFonts w:ascii="ＭＳ Ｐ明朝" w:eastAsia="ＭＳ Ｐ明朝" w:hAnsi="ＭＳ Ｐ明朝" w:hint="eastAsia"/>
          <w:sz w:val="22"/>
          <w:szCs w:val="22"/>
        </w:rPr>
        <w:t>個々の脂質ラフトを選別できることを示す</w:t>
      </w:r>
      <w:r w:rsidR="000A4669" w:rsidRPr="000953E2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9E0D93" w:rsidRPr="000953E2" w:rsidRDefault="009E0D93" w:rsidP="000953E2">
      <w:pPr>
        <w:rPr>
          <w:rFonts w:ascii="ＭＳ Ｐ明朝" w:eastAsia="ＭＳ Ｐ明朝" w:hAnsi="ＭＳ Ｐ明朝"/>
        </w:rPr>
      </w:pPr>
      <w:r w:rsidRPr="000953E2">
        <w:rPr>
          <w:rFonts w:ascii="ＭＳ Ｐ明朝" w:eastAsia="ＭＳ Ｐ明朝" w:hAnsi="ＭＳ Ｐ明朝" w:hint="eastAsia"/>
          <w:sz w:val="22"/>
          <w:szCs w:val="22"/>
          <w:highlight w:val="yellow"/>
        </w:rPr>
        <w:t>マーカー部分を全て削除して下さい。</w:t>
      </w:r>
      <w:bookmarkStart w:id="0" w:name="_GoBack"/>
      <w:bookmarkEnd w:id="0"/>
    </w:p>
    <w:sectPr w:rsidR="009E0D93" w:rsidRPr="000953E2" w:rsidSect="000A44E2"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6E" w:rsidRDefault="00A6106E">
      <w:r>
        <w:separator/>
      </w:r>
    </w:p>
  </w:endnote>
  <w:endnote w:type="continuationSeparator" w:id="0">
    <w:p w:rsidR="00A6106E" w:rsidRDefault="00A6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37" w:rsidRDefault="00E62D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6E" w:rsidRDefault="00A6106E">
      <w:r>
        <w:separator/>
      </w:r>
    </w:p>
  </w:footnote>
  <w:footnote w:type="continuationSeparator" w:id="0">
    <w:p w:rsidR="00A6106E" w:rsidRDefault="00A61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dirty"/>
  <w:defaultTabStop w:val="960"/>
  <w:drawingGridHorizontalSpacing w:val="105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99A"/>
    <w:rsid w:val="0000182A"/>
    <w:rsid w:val="00006913"/>
    <w:rsid w:val="00051678"/>
    <w:rsid w:val="00073857"/>
    <w:rsid w:val="0009507F"/>
    <w:rsid w:val="000953E2"/>
    <w:rsid w:val="000A44E2"/>
    <w:rsid w:val="000A4669"/>
    <w:rsid w:val="00153502"/>
    <w:rsid w:val="00277D44"/>
    <w:rsid w:val="002B29E7"/>
    <w:rsid w:val="002B6546"/>
    <w:rsid w:val="002C612D"/>
    <w:rsid w:val="003E1796"/>
    <w:rsid w:val="004D2242"/>
    <w:rsid w:val="00606622"/>
    <w:rsid w:val="00634856"/>
    <w:rsid w:val="0066559E"/>
    <w:rsid w:val="0066682B"/>
    <w:rsid w:val="008034B5"/>
    <w:rsid w:val="00872190"/>
    <w:rsid w:val="00874AB6"/>
    <w:rsid w:val="00883887"/>
    <w:rsid w:val="00883EEF"/>
    <w:rsid w:val="008D673B"/>
    <w:rsid w:val="009E09F8"/>
    <w:rsid w:val="009E0D93"/>
    <w:rsid w:val="00A6106E"/>
    <w:rsid w:val="00B165FC"/>
    <w:rsid w:val="00B45BDE"/>
    <w:rsid w:val="00B8669E"/>
    <w:rsid w:val="00BD2F8B"/>
    <w:rsid w:val="00C068EB"/>
    <w:rsid w:val="00C451F8"/>
    <w:rsid w:val="00C71BE5"/>
    <w:rsid w:val="00C949F2"/>
    <w:rsid w:val="00C95D8D"/>
    <w:rsid w:val="00D15C72"/>
    <w:rsid w:val="00D34988"/>
    <w:rsid w:val="00DD1E05"/>
    <w:rsid w:val="00E340DD"/>
    <w:rsid w:val="00E62D37"/>
    <w:rsid w:val="00EC20F0"/>
    <w:rsid w:val="00EC39B4"/>
    <w:rsid w:val="00F27A8E"/>
    <w:rsid w:val="00F45E18"/>
    <w:rsid w:val="00FA299A"/>
    <w:rsid w:val="00FB4C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9A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1399"/>
    <w:rPr>
      <w:rFonts w:ascii="ヒラギノ角ゴ ProN W3" w:eastAsia="ヒラギノ角ゴ ProN W3" w:hAnsi="Times" w:cstheme="minorBidi"/>
      <w:sz w:val="18"/>
      <w:szCs w:val="18"/>
    </w:rPr>
  </w:style>
  <w:style w:type="paragraph" w:styleId="a4">
    <w:name w:val="footer"/>
    <w:basedOn w:val="a"/>
    <w:link w:val="a5"/>
    <w:unhideWhenUsed/>
    <w:rsid w:val="00FA299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フッター (文字)"/>
    <w:basedOn w:val="a0"/>
    <w:link w:val="a4"/>
    <w:rsid w:val="00FA299A"/>
    <w:rPr>
      <w:rFonts w:ascii="Century" w:eastAsia="ＭＳ 明朝" w:hAnsi="Century" w:cs="Times New Roman"/>
      <w:kern w:val="2"/>
      <w:sz w:val="21"/>
      <w:szCs w:val="22"/>
    </w:rPr>
  </w:style>
  <w:style w:type="character" w:styleId="a6">
    <w:name w:val="line number"/>
    <w:basedOn w:val="a0"/>
    <w:uiPriority w:val="99"/>
    <w:semiHidden/>
    <w:unhideWhenUsed/>
    <w:rsid w:val="00FA299A"/>
  </w:style>
  <w:style w:type="paragraph" w:styleId="a7">
    <w:name w:val="header"/>
    <w:basedOn w:val="a"/>
    <w:link w:val="a8"/>
    <w:uiPriority w:val="99"/>
    <w:semiHidden/>
    <w:unhideWhenUsed/>
    <w:rsid w:val="00095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953E2"/>
    <w:rPr>
      <w:rFonts w:ascii="Century" w:eastAsia="ＭＳ 明朝" w:hAnsi="Century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4E05-2CD1-4F31-B105-B1654064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高知大学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Honke Koichi</dc:creator>
  <cp:keywords/>
  <dc:description/>
  <cp:lastModifiedBy>ishihara</cp:lastModifiedBy>
  <cp:revision>4</cp:revision>
  <cp:lastPrinted>2016-01-07T04:09:00Z</cp:lastPrinted>
  <dcterms:created xsi:type="dcterms:W3CDTF">2016-01-07T09:29:00Z</dcterms:created>
  <dcterms:modified xsi:type="dcterms:W3CDTF">2016-04-01T08:25:00Z</dcterms:modified>
</cp:coreProperties>
</file>