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85E" w:rsidRPr="00C61742" w:rsidRDefault="00113D45" w:rsidP="00C6174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bookmarkStart w:id="0" w:name="_GoBack"/>
      <w:r w:rsidRPr="00C61742">
        <w:rPr>
          <w:rFonts w:ascii="ＭＳ Ｐゴシック" w:eastAsia="ＭＳ Ｐゴシック" w:hAnsi="ＭＳ Ｐゴシック" w:hint="eastAsia"/>
          <w:sz w:val="28"/>
          <w:szCs w:val="28"/>
        </w:rPr>
        <w:t>体外診断用医薬品概要書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4"/>
        <w:gridCol w:w="2245"/>
        <w:gridCol w:w="5805"/>
      </w:tblGrid>
      <w:tr w:rsidR="00C61742" w:rsidRPr="00C61742" w:rsidTr="00C61742"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1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一般的名称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954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2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開発の経緯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970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3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国内外での使用状況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983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4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臨床診断上の意義</w:t>
            </w:r>
          </w:p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（使用目的を含む）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5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測定方法</w:t>
            </w:r>
          </w:p>
          <w:p w:rsidR="00C61742" w:rsidRDefault="00C61742">
            <w:pPr>
              <w:rPr>
                <w:rFonts w:ascii="ＭＳ Ｐゴシック" w:eastAsia="ＭＳ Ｐゴシック" w:hAnsi="ＭＳ Ｐゴシック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（形状、構造、原理、</w:t>
            </w:r>
          </w:p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操作方法、判定方法）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6</w:t>
            </w:r>
          </w:p>
        </w:tc>
        <w:tc>
          <w:tcPr>
            <w:tcW w:w="2245" w:type="dxa"/>
          </w:tcPr>
          <w:p w:rsidR="00C61742" w:rsidRDefault="00C61742">
            <w:pPr>
              <w:rPr>
                <w:rFonts w:ascii="ＭＳ Ｐゴシック" w:eastAsia="ＭＳ Ｐゴシック" w:hAnsi="ＭＳ Ｐゴシック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反応系に関与する</w:t>
            </w:r>
          </w:p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成分に関する情報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738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7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保管方法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833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8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安定性に関する情報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832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9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安全性に関する情報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C61742" w:rsidRPr="00C61742" w:rsidTr="00C61742">
        <w:trPr>
          <w:trHeight w:val="999"/>
        </w:trPr>
        <w:tc>
          <w:tcPr>
            <w:tcW w:w="444" w:type="dxa"/>
          </w:tcPr>
          <w:p w:rsidR="00C61742" w:rsidRPr="00C61742" w:rsidRDefault="00C61742" w:rsidP="00C61742">
            <w:pPr>
              <w:jc w:val="center"/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10</w:t>
            </w:r>
          </w:p>
        </w:tc>
        <w:tc>
          <w:tcPr>
            <w:tcW w:w="224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  <w:r w:rsidRPr="00C61742">
              <w:rPr>
                <w:rFonts w:ascii="ＭＳ Ｐゴシック" w:eastAsia="ＭＳ Ｐゴシック" w:hAnsi="ＭＳ Ｐゴシック" w:hint="eastAsia"/>
              </w:rPr>
              <w:t>これまでの試験成績</w:t>
            </w:r>
          </w:p>
        </w:tc>
        <w:tc>
          <w:tcPr>
            <w:tcW w:w="5805" w:type="dxa"/>
          </w:tcPr>
          <w:p w:rsidR="00C61742" w:rsidRPr="00C61742" w:rsidRDefault="00C6174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113D45" w:rsidRDefault="00113D45">
      <w:pPr>
        <w:rPr>
          <w:rFonts w:hint="eastAsia"/>
        </w:rPr>
      </w:pPr>
    </w:p>
    <w:sectPr w:rsidR="00113D45" w:rsidSect="00113D45">
      <w:headerReference w:type="default" r:id="rId6"/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45" w:rsidRDefault="00113D45" w:rsidP="00113D45">
      <w:r>
        <w:separator/>
      </w:r>
    </w:p>
  </w:endnote>
  <w:endnote w:type="continuationSeparator" w:id="0">
    <w:p w:rsidR="00113D45" w:rsidRDefault="00113D45" w:rsidP="001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45" w:rsidRDefault="00113D45" w:rsidP="00113D45">
      <w:r>
        <w:separator/>
      </w:r>
    </w:p>
  </w:footnote>
  <w:footnote w:type="continuationSeparator" w:id="0">
    <w:p w:rsidR="00113D45" w:rsidRDefault="00113D45" w:rsidP="001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45" w:rsidRDefault="00113D45" w:rsidP="00113D45">
    <w:pPr>
      <w:pStyle w:val="a4"/>
      <w:jc w:val="right"/>
      <w:rPr>
        <w:rFonts w:ascii="ＭＳ Ｐゴシック" w:eastAsia="ＭＳ Ｐゴシック" w:hAnsi="ＭＳ Ｐゴシック"/>
      </w:rPr>
    </w:pPr>
    <w:r w:rsidRPr="00C61742">
      <w:rPr>
        <w:rFonts w:ascii="ＭＳ Ｐゴシック" w:eastAsia="ＭＳ Ｐゴシック" w:hAnsi="ＭＳ Ｐゴシック" w:hint="eastAsia"/>
      </w:rPr>
      <w:t>第　版　西暦　　　年　　月　　日</w:t>
    </w:r>
  </w:p>
  <w:p w:rsidR="00C61742" w:rsidRPr="00C61742" w:rsidRDefault="00C61742" w:rsidP="00113D45">
    <w:pPr>
      <w:pStyle w:val="a4"/>
      <w:jc w:val="right"/>
      <w:rPr>
        <w:rFonts w:ascii="ＭＳ Ｐゴシック" w:eastAsia="ＭＳ Ｐゴシック" w:hAnsi="ＭＳ Ｐゴシック"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D45"/>
    <w:rsid w:val="00113D45"/>
    <w:rsid w:val="004205C5"/>
    <w:rsid w:val="00521461"/>
    <w:rsid w:val="00A66617"/>
    <w:rsid w:val="00C61742"/>
    <w:rsid w:val="00DF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28D677"/>
  <w15:chartTrackingRefBased/>
  <w15:docId w15:val="{C80645C6-EC13-4C18-9E11-E19737B27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D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3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3D45"/>
  </w:style>
  <w:style w:type="paragraph" w:styleId="a6">
    <w:name w:val="footer"/>
    <w:basedOn w:val="a"/>
    <w:link w:val="a7"/>
    <w:uiPriority w:val="99"/>
    <w:unhideWhenUsed/>
    <w:rsid w:val="00113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206A0181.dotm</Template>
  <TotalTime>213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 明日佳</dc:creator>
  <cp:keywords/>
  <dc:description/>
  <cp:lastModifiedBy>土居 明日佳</cp:lastModifiedBy>
  <cp:revision>1</cp:revision>
  <dcterms:created xsi:type="dcterms:W3CDTF">2022-02-16T01:27:00Z</dcterms:created>
  <dcterms:modified xsi:type="dcterms:W3CDTF">2022-02-16T06:55:00Z</dcterms:modified>
</cp:coreProperties>
</file>